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97181" w:rsidRPr="00997181" w:rsidRDefault="00997181" w:rsidP="00997181">
      <w:pPr>
        <w:pStyle w:val="Kop1"/>
      </w:pPr>
      <w:bookmarkStart w:id="0" w:name="_GoBack"/>
      <w:bookmarkEnd w:id="0"/>
      <w:r w:rsidRPr="00997181">
        <w:t>De Sovjet-Unie</w:t>
      </w:r>
    </w:p>
    <w:p w:rsidR="00997181" w:rsidRDefault="00997181" w:rsidP="00997181">
      <w:pPr>
        <w:pStyle w:val="Geenafstand"/>
      </w:pPr>
      <w:r>
        <w:t xml:space="preserve">Les </w:t>
      </w:r>
      <w:r w:rsidR="0041728C">
        <w:t>4</w:t>
      </w:r>
      <w:r>
        <w:t xml:space="preserve">: </w:t>
      </w:r>
      <w:r w:rsidR="0041728C">
        <w:t>Historisch Redeneren</w:t>
      </w:r>
    </w:p>
    <w:p w:rsidR="000C68F2" w:rsidRPr="0041728C" w:rsidRDefault="0041728C" w:rsidP="0041728C">
      <w:pPr>
        <w:pStyle w:val="Geenafstand"/>
        <w:rPr>
          <w:b/>
        </w:rPr>
      </w:pPr>
      <w:r w:rsidRPr="0041728C">
        <w:rPr>
          <w:b/>
        </w:rPr>
        <w:t>Vraag 1:</w:t>
      </w:r>
    </w:p>
    <w:p w:rsidR="0041728C" w:rsidRPr="0041728C" w:rsidRDefault="0041728C" w:rsidP="0041728C">
      <w:pPr>
        <w:pStyle w:val="Geenafstand"/>
      </w:pPr>
      <w:r w:rsidRPr="0041728C">
        <w:t xml:space="preserve">Noem twee voorbeelden van een totalitaire staat uit de periode 1900-1950. </w:t>
      </w:r>
    </w:p>
    <w:tbl>
      <w:tblPr>
        <w:tblStyle w:val="Tabelraster"/>
        <w:tblW w:w="0" w:type="auto"/>
        <w:tblLook w:val="04A0" w:firstRow="1" w:lastRow="0" w:firstColumn="1" w:lastColumn="0" w:noHBand="0" w:noVBand="1"/>
      </w:tblPr>
      <w:tblGrid>
        <w:gridCol w:w="9062"/>
      </w:tblGrid>
      <w:tr w:rsidR="0041728C" w:rsidTr="0041728C">
        <w:tc>
          <w:tcPr>
            <w:tcW w:w="9062" w:type="dxa"/>
          </w:tcPr>
          <w:p w:rsidR="0041728C" w:rsidRPr="00262F89" w:rsidRDefault="0041728C" w:rsidP="0041728C">
            <w:r>
              <w:t>–</w:t>
            </w:r>
            <w:r>
              <w:tab/>
            </w:r>
            <w:r w:rsidRPr="00262F89">
              <w:t>De Sovjet-Unie onder Stalin.</w:t>
            </w:r>
          </w:p>
          <w:p w:rsidR="0041728C" w:rsidRDefault="0041728C" w:rsidP="0041728C">
            <w:pPr>
              <w:pStyle w:val="Geenafstand"/>
            </w:pPr>
            <w:r>
              <w:t>–</w:t>
            </w:r>
            <w:r>
              <w:tab/>
            </w:r>
            <w:r w:rsidRPr="00262F89">
              <w:t xml:space="preserve">Duitsland in de periode dat </w:t>
            </w:r>
            <w:proofErr w:type="spellStart"/>
            <w:r w:rsidRPr="00262F89">
              <w:t>Hitlers</w:t>
            </w:r>
            <w:proofErr w:type="spellEnd"/>
            <w:r w:rsidRPr="00262F89">
              <w:t xml:space="preserve"> NSDAP alleen heersten</w:t>
            </w:r>
          </w:p>
        </w:tc>
      </w:tr>
      <w:tr w:rsidR="0041728C" w:rsidTr="0041728C">
        <w:tc>
          <w:tcPr>
            <w:tcW w:w="9062" w:type="dxa"/>
          </w:tcPr>
          <w:p w:rsidR="0041728C" w:rsidRDefault="0041728C" w:rsidP="00C041B4">
            <w:pPr>
              <w:pStyle w:val="Geenafstand"/>
            </w:pPr>
          </w:p>
          <w:p w:rsidR="0041728C" w:rsidRDefault="0041728C" w:rsidP="00C041B4">
            <w:pPr>
              <w:pStyle w:val="Geenafstand"/>
            </w:pPr>
          </w:p>
        </w:tc>
      </w:tr>
    </w:tbl>
    <w:p w:rsidR="00C041B4" w:rsidRDefault="00C041B4" w:rsidP="00C041B4">
      <w:pPr>
        <w:pStyle w:val="Geenafstand"/>
      </w:pPr>
    </w:p>
    <w:p w:rsidR="0041728C" w:rsidRPr="00865B34" w:rsidRDefault="0041728C" w:rsidP="0041728C">
      <w:pPr>
        <w:pStyle w:val="Artikeltekst"/>
        <w:ind w:left="0"/>
      </w:pPr>
      <w:proofErr w:type="spellStart"/>
      <w:r w:rsidRPr="00865B34">
        <w:t>ʻStalin</w:t>
      </w:r>
      <w:proofErr w:type="spellEnd"/>
      <w:r w:rsidRPr="00865B34">
        <w:t xml:space="preserve"> probeerde mensen niet te overtuigen, en probeerde niet zijn plannen uit te leggen en met mensen samen te werken. Hij legde zijn ideeën op en eiste dat mensen zich totaal onderwierpen aan zijn mening. Wie zich verzette tegen die ideeën en zijn eigen opvattingen voor het voetlicht probeerde te krijgen of de juistheid van zijn eigen ideeën probeerde te bewijzen, was gedoemd om te worden verwijderd uit de groep van leiders en vervolgens moreel en fysiek te worden vernietigd.’</w:t>
      </w:r>
    </w:p>
    <w:p w:rsidR="0041728C" w:rsidRPr="00893C54" w:rsidRDefault="0041728C" w:rsidP="0041728C">
      <w:pPr>
        <w:pStyle w:val="Geenafstand"/>
      </w:pPr>
      <w:r w:rsidRPr="00865B34">
        <w:t xml:space="preserve">Bron </w:t>
      </w:r>
      <w:r>
        <w:t>1</w:t>
      </w:r>
      <w:r w:rsidRPr="00865B34">
        <w:t xml:space="preserve"> </w:t>
      </w:r>
      <w:r w:rsidRPr="00893C54">
        <w:t xml:space="preserve">Op 25 februari 1956 sprak Sovjetleider </w:t>
      </w:r>
      <w:proofErr w:type="spellStart"/>
      <w:r w:rsidRPr="00893C54">
        <w:t>Chroestsjov</w:t>
      </w:r>
      <w:proofErr w:type="spellEnd"/>
      <w:r w:rsidRPr="00893C54">
        <w:t xml:space="preserve"> deze woorden. </w:t>
      </w:r>
    </w:p>
    <w:p w:rsidR="0041728C" w:rsidRDefault="0041728C" w:rsidP="0041728C">
      <w:pPr>
        <w:pStyle w:val="Geenafstand"/>
        <w:rPr>
          <w:b/>
        </w:rPr>
      </w:pPr>
    </w:p>
    <w:p w:rsidR="0041728C" w:rsidRPr="0041728C" w:rsidRDefault="0041728C" w:rsidP="0041728C">
      <w:pPr>
        <w:pStyle w:val="Geenafstand"/>
        <w:rPr>
          <w:b/>
        </w:rPr>
      </w:pPr>
      <w:r w:rsidRPr="0041728C">
        <w:rPr>
          <w:b/>
        </w:rPr>
        <w:t>Vraag 2:</w:t>
      </w:r>
    </w:p>
    <w:p w:rsidR="0041728C" w:rsidRDefault="0041728C" w:rsidP="0041728C">
      <w:pPr>
        <w:pStyle w:val="Geenafstand"/>
      </w:pPr>
      <w:r>
        <w:t>Veel mensen waren verbaasd over deze toespraak. Verklaar waarom.</w:t>
      </w:r>
    </w:p>
    <w:tbl>
      <w:tblPr>
        <w:tblStyle w:val="Tabelraster"/>
        <w:tblW w:w="0" w:type="auto"/>
        <w:tblLook w:val="04A0" w:firstRow="1" w:lastRow="0" w:firstColumn="1" w:lastColumn="0" w:noHBand="0" w:noVBand="1"/>
      </w:tblPr>
      <w:tblGrid>
        <w:gridCol w:w="9062"/>
      </w:tblGrid>
      <w:tr w:rsidR="0041728C" w:rsidTr="0041728C">
        <w:tc>
          <w:tcPr>
            <w:tcW w:w="9062" w:type="dxa"/>
          </w:tcPr>
          <w:p w:rsidR="0041728C" w:rsidRDefault="0041728C" w:rsidP="0041728C">
            <w:pPr>
              <w:pStyle w:val="Geenafstand"/>
            </w:pPr>
            <w:r w:rsidRPr="00262F89">
              <w:t>Sinds de jaren 30 werd Stalin verheerlijkt. De Communistische Partij stond kritiek op hem niet toe. Maar nu veroordeelde de hoogste baas van de Sovjet-Unie hem in scherpe woorden. Dat was een opmerkelijk keerpunt.</w:t>
            </w:r>
          </w:p>
        </w:tc>
      </w:tr>
      <w:tr w:rsidR="0041728C" w:rsidTr="0041728C">
        <w:tc>
          <w:tcPr>
            <w:tcW w:w="9062" w:type="dxa"/>
          </w:tcPr>
          <w:p w:rsidR="0041728C" w:rsidRDefault="0041728C" w:rsidP="0041728C">
            <w:pPr>
              <w:pStyle w:val="Geenafstand"/>
            </w:pPr>
          </w:p>
          <w:p w:rsidR="0041728C" w:rsidRDefault="0041728C" w:rsidP="0041728C">
            <w:pPr>
              <w:pStyle w:val="Geenafstand"/>
            </w:pPr>
          </w:p>
        </w:tc>
      </w:tr>
      <w:tr w:rsidR="0041728C" w:rsidTr="0041728C">
        <w:tc>
          <w:tcPr>
            <w:tcW w:w="9062" w:type="dxa"/>
          </w:tcPr>
          <w:p w:rsidR="0041728C" w:rsidRDefault="0041728C" w:rsidP="0041728C">
            <w:pPr>
              <w:pStyle w:val="Geenafstand"/>
            </w:pPr>
          </w:p>
          <w:p w:rsidR="0041728C" w:rsidRDefault="0041728C" w:rsidP="0041728C">
            <w:pPr>
              <w:pStyle w:val="Geenafstand"/>
            </w:pPr>
          </w:p>
        </w:tc>
      </w:tr>
    </w:tbl>
    <w:p w:rsidR="0041728C" w:rsidRDefault="0041728C" w:rsidP="0041728C">
      <w:pPr>
        <w:pStyle w:val="Geenafstand"/>
      </w:pPr>
    </w:p>
    <w:p w:rsidR="0041728C" w:rsidRPr="0041728C" w:rsidRDefault="0041728C" w:rsidP="0041728C">
      <w:pPr>
        <w:pStyle w:val="Geenafstand"/>
        <w:rPr>
          <w:b/>
        </w:rPr>
      </w:pPr>
      <w:r w:rsidRPr="0041728C">
        <w:rPr>
          <w:b/>
        </w:rPr>
        <w:t>Vraag 3:</w:t>
      </w:r>
    </w:p>
    <w:p w:rsidR="0041728C" w:rsidRDefault="0041728C" w:rsidP="0041728C">
      <w:pPr>
        <w:pStyle w:val="Geenafstand"/>
      </w:pPr>
      <w:r>
        <w:t>Welk verdrag schond Hitler toen hij de Sovjet-Unie in 1941 binnenviel?</w:t>
      </w:r>
    </w:p>
    <w:tbl>
      <w:tblPr>
        <w:tblStyle w:val="Tabelraster"/>
        <w:tblW w:w="0" w:type="auto"/>
        <w:tblLook w:val="04A0" w:firstRow="1" w:lastRow="0" w:firstColumn="1" w:lastColumn="0" w:noHBand="0" w:noVBand="1"/>
      </w:tblPr>
      <w:tblGrid>
        <w:gridCol w:w="9062"/>
      </w:tblGrid>
      <w:tr w:rsidR="0041728C" w:rsidTr="0041728C">
        <w:tc>
          <w:tcPr>
            <w:tcW w:w="9062" w:type="dxa"/>
          </w:tcPr>
          <w:p w:rsidR="0041728C" w:rsidRDefault="0041728C" w:rsidP="0041728C">
            <w:pPr>
              <w:pStyle w:val="Geenafstand"/>
            </w:pPr>
            <w:r>
              <w:t>H</w:t>
            </w:r>
            <w:r w:rsidRPr="00262F89">
              <w:t>et Molotov-Ribbentroppact</w:t>
            </w:r>
          </w:p>
          <w:p w:rsidR="0041728C" w:rsidRDefault="0041728C" w:rsidP="0041728C">
            <w:pPr>
              <w:pStyle w:val="Geenafstand"/>
            </w:pPr>
          </w:p>
        </w:tc>
      </w:tr>
    </w:tbl>
    <w:p w:rsidR="0041728C" w:rsidRDefault="0041728C" w:rsidP="0041728C">
      <w:pPr>
        <w:pStyle w:val="Geenafstand"/>
      </w:pPr>
    </w:p>
    <w:p w:rsidR="0041728C" w:rsidRPr="006543A0" w:rsidRDefault="006543A0" w:rsidP="0041728C">
      <w:pPr>
        <w:pStyle w:val="Geenafstand"/>
        <w:rPr>
          <w:b/>
        </w:rPr>
      </w:pPr>
      <w:r w:rsidRPr="006543A0">
        <w:rPr>
          <w:b/>
        </w:rPr>
        <w:t>Vraag 4:</w:t>
      </w:r>
    </w:p>
    <w:p w:rsidR="006543A0" w:rsidRDefault="006543A0" w:rsidP="006543A0">
      <w:pPr>
        <w:pStyle w:val="Geenafstand"/>
        <w:numPr>
          <w:ilvl w:val="0"/>
          <w:numId w:val="3"/>
        </w:numPr>
      </w:pPr>
      <w:r>
        <w:t>Leg waarom Stalin begon met de Grote Terreur</w:t>
      </w:r>
    </w:p>
    <w:tbl>
      <w:tblPr>
        <w:tblStyle w:val="Tabelraster"/>
        <w:tblW w:w="0" w:type="auto"/>
        <w:tblLook w:val="04A0" w:firstRow="1" w:lastRow="0" w:firstColumn="1" w:lastColumn="0" w:noHBand="0" w:noVBand="1"/>
      </w:tblPr>
      <w:tblGrid>
        <w:gridCol w:w="9062"/>
      </w:tblGrid>
      <w:tr w:rsidR="006543A0" w:rsidTr="006543A0">
        <w:tc>
          <w:tcPr>
            <w:tcW w:w="9062" w:type="dxa"/>
          </w:tcPr>
          <w:p w:rsidR="006543A0" w:rsidRDefault="006543A0" w:rsidP="006543A0">
            <w:pPr>
              <w:pStyle w:val="Geenafstand"/>
            </w:pPr>
          </w:p>
          <w:p w:rsidR="006543A0" w:rsidRDefault="007824B8" w:rsidP="006543A0">
            <w:pPr>
              <w:pStyle w:val="Geenafstand"/>
            </w:pPr>
            <w:r>
              <w:t>Hij wantrouwde iedereen</w:t>
            </w:r>
          </w:p>
        </w:tc>
      </w:tr>
      <w:tr w:rsidR="006543A0" w:rsidTr="006543A0">
        <w:tc>
          <w:tcPr>
            <w:tcW w:w="9062" w:type="dxa"/>
          </w:tcPr>
          <w:p w:rsidR="006543A0" w:rsidRDefault="006543A0" w:rsidP="006543A0">
            <w:pPr>
              <w:pStyle w:val="Geenafstand"/>
            </w:pPr>
          </w:p>
          <w:p w:rsidR="006543A0" w:rsidRDefault="006543A0" w:rsidP="006543A0">
            <w:pPr>
              <w:pStyle w:val="Geenafstand"/>
            </w:pPr>
          </w:p>
        </w:tc>
      </w:tr>
    </w:tbl>
    <w:p w:rsidR="006543A0" w:rsidRDefault="006543A0" w:rsidP="006543A0">
      <w:pPr>
        <w:pStyle w:val="Geenafstand"/>
        <w:numPr>
          <w:ilvl w:val="0"/>
          <w:numId w:val="3"/>
        </w:numPr>
      </w:pPr>
      <w:r>
        <w:t>Leg uit wat de Grote Terreur inhield</w:t>
      </w:r>
    </w:p>
    <w:tbl>
      <w:tblPr>
        <w:tblStyle w:val="Tabelraster"/>
        <w:tblW w:w="0" w:type="auto"/>
        <w:tblLook w:val="04A0" w:firstRow="1" w:lastRow="0" w:firstColumn="1" w:lastColumn="0" w:noHBand="0" w:noVBand="1"/>
      </w:tblPr>
      <w:tblGrid>
        <w:gridCol w:w="9062"/>
      </w:tblGrid>
      <w:tr w:rsidR="006543A0" w:rsidTr="006543A0">
        <w:tc>
          <w:tcPr>
            <w:tcW w:w="9062" w:type="dxa"/>
          </w:tcPr>
          <w:p w:rsidR="006543A0" w:rsidRDefault="006543A0" w:rsidP="006543A0">
            <w:pPr>
              <w:pStyle w:val="Geenafstand"/>
            </w:pPr>
          </w:p>
          <w:p w:rsidR="00E3328F" w:rsidRPr="006543A0" w:rsidRDefault="007824B8" w:rsidP="006543A0">
            <w:pPr>
              <w:pStyle w:val="Geenafstand"/>
              <w:numPr>
                <w:ilvl w:val="0"/>
                <w:numId w:val="4"/>
              </w:numPr>
            </w:pPr>
            <w:r w:rsidRPr="006543A0">
              <w:t>Verwijderd belangrijke en populaire partijgenoten;</w:t>
            </w:r>
          </w:p>
          <w:p w:rsidR="00E3328F" w:rsidRPr="006543A0" w:rsidRDefault="007824B8" w:rsidP="006543A0">
            <w:pPr>
              <w:pStyle w:val="Geenafstand"/>
              <w:numPr>
                <w:ilvl w:val="0"/>
                <w:numId w:val="4"/>
              </w:numPr>
            </w:pPr>
            <w:r w:rsidRPr="006543A0">
              <w:t>Verwijderen van gevaarlijke tegenstanders (intellectuelen, geestelijken, legerleiding);</w:t>
            </w:r>
          </w:p>
          <w:p w:rsidR="00E3328F" w:rsidRPr="006543A0" w:rsidRDefault="007824B8" w:rsidP="006543A0">
            <w:pPr>
              <w:pStyle w:val="Geenafstand"/>
              <w:numPr>
                <w:ilvl w:val="0"/>
                <w:numId w:val="4"/>
              </w:numPr>
            </w:pPr>
            <w:r w:rsidRPr="006543A0">
              <w:t>Brainwashen op scholen;</w:t>
            </w:r>
          </w:p>
          <w:p w:rsidR="00E3328F" w:rsidRPr="006543A0" w:rsidRDefault="007824B8" w:rsidP="006543A0">
            <w:pPr>
              <w:pStyle w:val="Geenafstand"/>
              <w:numPr>
                <w:ilvl w:val="0"/>
                <w:numId w:val="4"/>
              </w:numPr>
            </w:pPr>
            <w:r w:rsidRPr="006543A0">
              <w:t>Vanaf 1937 ook vrouwen van verraders naar Goelag;</w:t>
            </w:r>
          </w:p>
          <w:p w:rsidR="006543A0" w:rsidRDefault="006543A0" w:rsidP="006543A0">
            <w:pPr>
              <w:pStyle w:val="Geenafstand"/>
            </w:pPr>
          </w:p>
        </w:tc>
      </w:tr>
    </w:tbl>
    <w:p w:rsidR="006543A0" w:rsidRDefault="006543A0" w:rsidP="006543A0">
      <w:pPr>
        <w:pStyle w:val="Geenafstand"/>
      </w:pPr>
    </w:p>
    <w:sectPr w:rsidR="006543A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BF5597"/>
    <w:multiLevelType w:val="hybridMultilevel"/>
    <w:tmpl w:val="B198B7AC"/>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09AE0321"/>
    <w:multiLevelType w:val="hybridMultilevel"/>
    <w:tmpl w:val="2C0C0CC4"/>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4D5F790A"/>
    <w:multiLevelType w:val="hybridMultilevel"/>
    <w:tmpl w:val="96ACB73A"/>
    <w:lvl w:ilvl="0" w:tplc="C7C6988C">
      <w:start w:val="1"/>
      <w:numFmt w:val="decimal"/>
      <w:lvlText w:val="%1."/>
      <w:lvlJc w:val="left"/>
      <w:pPr>
        <w:tabs>
          <w:tab w:val="num" w:pos="720"/>
        </w:tabs>
        <w:ind w:left="720" w:hanging="360"/>
      </w:pPr>
    </w:lvl>
    <w:lvl w:ilvl="1" w:tplc="DC0AE4F8" w:tentative="1">
      <w:start w:val="1"/>
      <w:numFmt w:val="decimal"/>
      <w:lvlText w:val="%2."/>
      <w:lvlJc w:val="left"/>
      <w:pPr>
        <w:tabs>
          <w:tab w:val="num" w:pos="1440"/>
        </w:tabs>
        <w:ind w:left="1440" w:hanging="360"/>
      </w:pPr>
    </w:lvl>
    <w:lvl w:ilvl="2" w:tplc="BF6060F8" w:tentative="1">
      <w:start w:val="1"/>
      <w:numFmt w:val="decimal"/>
      <w:lvlText w:val="%3."/>
      <w:lvlJc w:val="left"/>
      <w:pPr>
        <w:tabs>
          <w:tab w:val="num" w:pos="2160"/>
        </w:tabs>
        <w:ind w:left="2160" w:hanging="360"/>
      </w:pPr>
    </w:lvl>
    <w:lvl w:ilvl="3" w:tplc="8BBC18CA" w:tentative="1">
      <w:start w:val="1"/>
      <w:numFmt w:val="decimal"/>
      <w:lvlText w:val="%4."/>
      <w:lvlJc w:val="left"/>
      <w:pPr>
        <w:tabs>
          <w:tab w:val="num" w:pos="2880"/>
        </w:tabs>
        <w:ind w:left="2880" w:hanging="360"/>
      </w:pPr>
    </w:lvl>
    <w:lvl w:ilvl="4" w:tplc="87566AE6" w:tentative="1">
      <w:start w:val="1"/>
      <w:numFmt w:val="decimal"/>
      <w:lvlText w:val="%5."/>
      <w:lvlJc w:val="left"/>
      <w:pPr>
        <w:tabs>
          <w:tab w:val="num" w:pos="3600"/>
        </w:tabs>
        <w:ind w:left="3600" w:hanging="360"/>
      </w:pPr>
    </w:lvl>
    <w:lvl w:ilvl="5" w:tplc="7FAA00D6" w:tentative="1">
      <w:start w:val="1"/>
      <w:numFmt w:val="decimal"/>
      <w:lvlText w:val="%6."/>
      <w:lvlJc w:val="left"/>
      <w:pPr>
        <w:tabs>
          <w:tab w:val="num" w:pos="4320"/>
        </w:tabs>
        <w:ind w:left="4320" w:hanging="360"/>
      </w:pPr>
    </w:lvl>
    <w:lvl w:ilvl="6" w:tplc="70ECA060" w:tentative="1">
      <w:start w:val="1"/>
      <w:numFmt w:val="decimal"/>
      <w:lvlText w:val="%7."/>
      <w:lvlJc w:val="left"/>
      <w:pPr>
        <w:tabs>
          <w:tab w:val="num" w:pos="5040"/>
        </w:tabs>
        <w:ind w:left="5040" w:hanging="360"/>
      </w:pPr>
    </w:lvl>
    <w:lvl w:ilvl="7" w:tplc="FBEC34EC" w:tentative="1">
      <w:start w:val="1"/>
      <w:numFmt w:val="decimal"/>
      <w:lvlText w:val="%8."/>
      <w:lvlJc w:val="left"/>
      <w:pPr>
        <w:tabs>
          <w:tab w:val="num" w:pos="5760"/>
        </w:tabs>
        <w:ind w:left="5760" w:hanging="360"/>
      </w:pPr>
    </w:lvl>
    <w:lvl w:ilvl="8" w:tplc="8A70891A" w:tentative="1">
      <w:start w:val="1"/>
      <w:numFmt w:val="decimal"/>
      <w:lvlText w:val="%9."/>
      <w:lvlJc w:val="left"/>
      <w:pPr>
        <w:tabs>
          <w:tab w:val="num" w:pos="6480"/>
        </w:tabs>
        <w:ind w:left="6480" w:hanging="360"/>
      </w:pPr>
    </w:lvl>
  </w:abstractNum>
  <w:abstractNum w:abstractNumId="3" w15:restartNumberingAfterBreak="0">
    <w:nsid w:val="4FDA2B7C"/>
    <w:multiLevelType w:val="hybridMultilevel"/>
    <w:tmpl w:val="3424AF58"/>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7181"/>
    <w:rsid w:val="00015B82"/>
    <w:rsid w:val="0009018D"/>
    <w:rsid w:val="000C68F2"/>
    <w:rsid w:val="00127294"/>
    <w:rsid w:val="001C5216"/>
    <w:rsid w:val="002F5643"/>
    <w:rsid w:val="00321026"/>
    <w:rsid w:val="003365BE"/>
    <w:rsid w:val="0041728C"/>
    <w:rsid w:val="0052030A"/>
    <w:rsid w:val="00571E09"/>
    <w:rsid w:val="00616CA9"/>
    <w:rsid w:val="006543A0"/>
    <w:rsid w:val="006D5156"/>
    <w:rsid w:val="007824B8"/>
    <w:rsid w:val="008E7DA5"/>
    <w:rsid w:val="00997181"/>
    <w:rsid w:val="00A045C1"/>
    <w:rsid w:val="00AE4797"/>
    <w:rsid w:val="00BC4F53"/>
    <w:rsid w:val="00C041B4"/>
    <w:rsid w:val="00C472C5"/>
    <w:rsid w:val="00E3328F"/>
    <w:rsid w:val="00EA3096"/>
    <w:rsid w:val="00F678F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6E0C19E-21D7-4F9F-8D91-9F56E8E7DD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paragraph" w:styleId="Kop1">
    <w:name w:val="heading 1"/>
    <w:basedOn w:val="Standaard"/>
    <w:next w:val="Standaard"/>
    <w:link w:val="Kop1Char"/>
    <w:uiPriority w:val="9"/>
    <w:qFormat/>
    <w:rsid w:val="00997181"/>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Kop2">
    <w:name w:val="heading 2"/>
    <w:basedOn w:val="Standaard"/>
    <w:next w:val="Standaard"/>
    <w:link w:val="Kop2Char"/>
    <w:uiPriority w:val="9"/>
    <w:unhideWhenUsed/>
    <w:qFormat/>
    <w:rsid w:val="00997181"/>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997181"/>
    <w:pPr>
      <w:spacing w:after="0" w:line="240" w:lineRule="auto"/>
    </w:pPr>
  </w:style>
  <w:style w:type="character" w:customStyle="1" w:styleId="Kop1Char">
    <w:name w:val="Kop 1 Char"/>
    <w:basedOn w:val="Standaardalinea-lettertype"/>
    <w:link w:val="Kop1"/>
    <w:uiPriority w:val="9"/>
    <w:rsid w:val="00997181"/>
    <w:rPr>
      <w:rFonts w:asciiTheme="majorHAnsi" w:eastAsiaTheme="majorEastAsia" w:hAnsiTheme="majorHAnsi" w:cstheme="majorBidi"/>
      <w:color w:val="2E74B5" w:themeColor="accent1" w:themeShade="BF"/>
      <w:sz w:val="32"/>
      <w:szCs w:val="32"/>
    </w:rPr>
  </w:style>
  <w:style w:type="character" w:customStyle="1" w:styleId="Kop2Char">
    <w:name w:val="Kop 2 Char"/>
    <w:basedOn w:val="Standaardalinea-lettertype"/>
    <w:link w:val="Kop2"/>
    <w:uiPriority w:val="9"/>
    <w:rsid w:val="00997181"/>
    <w:rPr>
      <w:rFonts w:asciiTheme="majorHAnsi" w:eastAsiaTheme="majorEastAsia" w:hAnsiTheme="majorHAnsi" w:cstheme="majorBidi"/>
      <w:color w:val="2E74B5" w:themeColor="accent1" w:themeShade="BF"/>
      <w:sz w:val="26"/>
      <w:szCs w:val="26"/>
    </w:rPr>
  </w:style>
  <w:style w:type="table" w:styleId="Tabelraster">
    <w:name w:val="Table Grid"/>
    <w:basedOn w:val="Standaardtabel"/>
    <w:uiPriority w:val="39"/>
    <w:rsid w:val="0099718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015B82"/>
    <w:pPr>
      <w:ind w:left="720"/>
      <w:contextualSpacing/>
    </w:pPr>
  </w:style>
  <w:style w:type="character" w:styleId="Hyperlink">
    <w:name w:val="Hyperlink"/>
    <w:basedOn w:val="Standaardalinea-lettertype"/>
    <w:uiPriority w:val="99"/>
    <w:unhideWhenUsed/>
    <w:rsid w:val="000C68F2"/>
    <w:rPr>
      <w:color w:val="0563C1" w:themeColor="hyperlink"/>
      <w:u w:val="single"/>
    </w:rPr>
  </w:style>
  <w:style w:type="character" w:styleId="GevolgdeHyperlink">
    <w:name w:val="FollowedHyperlink"/>
    <w:basedOn w:val="Standaardalinea-lettertype"/>
    <w:uiPriority w:val="99"/>
    <w:semiHidden/>
    <w:unhideWhenUsed/>
    <w:rsid w:val="00C472C5"/>
    <w:rPr>
      <w:color w:val="954F72" w:themeColor="followedHyperlink"/>
      <w:u w:val="single"/>
    </w:rPr>
  </w:style>
  <w:style w:type="character" w:customStyle="1" w:styleId="vet">
    <w:name w:val="vet"/>
    <w:rsid w:val="0041728C"/>
    <w:rPr>
      <w:b/>
    </w:rPr>
  </w:style>
  <w:style w:type="paragraph" w:customStyle="1" w:styleId="Standaardmetpnt">
    <w:name w:val="Standaard met pnt"/>
    <w:basedOn w:val="Standaard"/>
    <w:link w:val="StandaardmetpntChar"/>
    <w:rsid w:val="0041728C"/>
    <w:pPr>
      <w:tabs>
        <w:tab w:val="left" w:pos="0"/>
        <w:tab w:val="left" w:pos="425"/>
        <w:tab w:val="left" w:pos="709"/>
      </w:tabs>
      <w:spacing w:after="0" w:line="276" w:lineRule="auto"/>
      <w:ind w:left="426" w:hanging="851"/>
    </w:pPr>
    <w:rPr>
      <w:rFonts w:ascii="Arial" w:eastAsia="Times New Roman" w:hAnsi="Arial" w:cs="Times New Roman"/>
      <w:sz w:val="24"/>
      <w:szCs w:val="24"/>
      <w:lang w:eastAsia="nl-NL"/>
    </w:rPr>
  </w:style>
  <w:style w:type="character" w:customStyle="1" w:styleId="StandaardmetpntChar">
    <w:name w:val="Standaard met pnt Char"/>
    <w:link w:val="Standaardmetpnt"/>
    <w:rsid w:val="0041728C"/>
    <w:rPr>
      <w:rFonts w:ascii="Arial" w:eastAsia="Times New Roman" w:hAnsi="Arial" w:cs="Times New Roman"/>
      <w:sz w:val="24"/>
      <w:szCs w:val="24"/>
      <w:lang w:eastAsia="nl-NL"/>
    </w:rPr>
  </w:style>
  <w:style w:type="character" w:customStyle="1" w:styleId="stamdaardpt">
    <w:name w:val="stamdaard pt"/>
    <w:rsid w:val="0041728C"/>
    <w:rPr>
      <w:sz w:val="18"/>
    </w:rPr>
  </w:style>
  <w:style w:type="paragraph" w:styleId="Bijschrift">
    <w:name w:val="caption"/>
    <w:basedOn w:val="Standaard"/>
    <w:next w:val="Standaard"/>
    <w:uiPriority w:val="35"/>
    <w:qFormat/>
    <w:rsid w:val="0041728C"/>
    <w:pPr>
      <w:tabs>
        <w:tab w:val="left" w:pos="794"/>
      </w:tabs>
      <w:spacing w:before="40" w:after="0" w:line="276" w:lineRule="auto"/>
      <w:ind w:left="425"/>
    </w:pPr>
    <w:rPr>
      <w:rFonts w:ascii="Arial" w:eastAsia="Times New Roman" w:hAnsi="Arial" w:cs="Times New Roman"/>
      <w:b/>
      <w:bCs/>
      <w:szCs w:val="18"/>
      <w:lang w:bidi="en-US"/>
    </w:rPr>
  </w:style>
  <w:style w:type="paragraph" w:customStyle="1" w:styleId="Artikeltekst">
    <w:name w:val="Artikel tekst"/>
    <w:basedOn w:val="Standaard"/>
    <w:qFormat/>
    <w:rsid w:val="0041728C"/>
    <w:pPr>
      <w:keepNext/>
      <w:keepLines/>
      <w:pBdr>
        <w:top w:val="single" w:sz="4" w:space="6" w:color="E6E6E6"/>
        <w:left w:val="single" w:sz="4" w:space="5" w:color="E6E6E6"/>
        <w:bottom w:val="single" w:sz="4" w:space="6" w:color="E6E6E6"/>
        <w:right w:val="single" w:sz="4" w:space="5" w:color="E6E6E6"/>
      </w:pBdr>
      <w:shd w:val="clear" w:color="auto" w:fill="E6E6E6"/>
      <w:tabs>
        <w:tab w:val="left" w:pos="425"/>
        <w:tab w:val="left" w:pos="709"/>
        <w:tab w:val="left" w:pos="1418"/>
        <w:tab w:val="left" w:pos="7938"/>
      </w:tabs>
      <w:suppressAutoHyphens/>
      <w:spacing w:after="0" w:line="276" w:lineRule="auto"/>
      <w:ind w:left="539" w:right="113"/>
    </w:pPr>
    <w:rPr>
      <w:rFonts w:ascii="Arial" w:eastAsia="Times New Roman" w:hAnsi="Arial" w:cs="Arial"/>
      <w:szCs w:val="26"/>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6189493">
      <w:bodyDiv w:val="1"/>
      <w:marLeft w:val="0"/>
      <w:marRight w:val="0"/>
      <w:marTop w:val="0"/>
      <w:marBottom w:val="0"/>
      <w:divBdr>
        <w:top w:val="none" w:sz="0" w:space="0" w:color="auto"/>
        <w:left w:val="none" w:sz="0" w:space="0" w:color="auto"/>
        <w:bottom w:val="none" w:sz="0" w:space="0" w:color="auto"/>
        <w:right w:val="none" w:sz="0" w:space="0" w:color="auto"/>
      </w:divBdr>
    </w:div>
    <w:div w:id="2006199209">
      <w:bodyDiv w:val="1"/>
      <w:marLeft w:val="0"/>
      <w:marRight w:val="0"/>
      <w:marTop w:val="0"/>
      <w:marBottom w:val="0"/>
      <w:divBdr>
        <w:top w:val="none" w:sz="0" w:space="0" w:color="auto"/>
        <w:left w:val="none" w:sz="0" w:space="0" w:color="auto"/>
        <w:bottom w:val="none" w:sz="0" w:space="0" w:color="auto"/>
        <w:right w:val="none" w:sz="0" w:space="0" w:color="auto"/>
      </w:divBdr>
      <w:divsChild>
        <w:div w:id="474958407">
          <w:marLeft w:val="720"/>
          <w:marRight w:val="0"/>
          <w:marTop w:val="200"/>
          <w:marBottom w:val="0"/>
          <w:divBdr>
            <w:top w:val="none" w:sz="0" w:space="0" w:color="auto"/>
            <w:left w:val="none" w:sz="0" w:space="0" w:color="auto"/>
            <w:bottom w:val="none" w:sz="0" w:space="0" w:color="auto"/>
            <w:right w:val="none" w:sz="0" w:space="0" w:color="auto"/>
          </w:divBdr>
        </w:div>
        <w:div w:id="2100639344">
          <w:marLeft w:val="720"/>
          <w:marRight w:val="0"/>
          <w:marTop w:val="200"/>
          <w:marBottom w:val="0"/>
          <w:divBdr>
            <w:top w:val="none" w:sz="0" w:space="0" w:color="auto"/>
            <w:left w:val="none" w:sz="0" w:space="0" w:color="auto"/>
            <w:bottom w:val="none" w:sz="0" w:space="0" w:color="auto"/>
            <w:right w:val="none" w:sz="0" w:space="0" w:color="auto"/>
          </w:divBdr>
        </w:div>
        <w:div w:id="740636402">
          <w:marLeft w:val="720"/>
          <w:marRight w:val="0"/>
          <w:marTop w:val="200"/>
          <w:marBottom w:val="0"/>
          <w:divBdr>
            <w:top w:val="none" w:sz="0" w:space="0" w:color="auto"/>
            <w:left w:val="none" w:sz="0" w:space="0" w:color="auto"/>
            <w:bottom w:val="none" w:sz="0" w:space="0" w:color="auto"/>
            <w:right w:val="none" w:sz="0" w:space="0" w:color="auto"/>
          </w:divBdr>
        </w:div>
        <w:div w:id="2022975380">
          <w:marLeft w:val="720"/>
          <w:marRight w:val="0"/>
          <w:marTop w:val="20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234</Words>
  <Characters>1291</Characters>
  <Application>Microsoft Office Word</Application>
  <DocSecurity>0</DocSecurity>
  <Lines>10</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1522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 de Haan</dc:creator>
  <cp:keywords/>
  <dc:description/>
  <cp:lastModifiedBy>Paul de Haan</cp:lastModifiedBy>
  <cp:revision>5</cp:revision>
  <dcterms:created xsi:type="dcterms:W3CDTF">2017-02-12T17:58:00Z</dcterms:created>
  <dcterms:modified xsi:type="dcterms:W3CDTF">2019-08-05T19:27:00Z</dcterms:modified>
</cp:coreProperties>
</file>